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997" w:rsidRDefault="0011416C">
      <w:r>
        <w:rPr>
          <w:rStyle w:val="apple-style-span"/>
          <w:rFonts w:ascii="Arial" w:hAnsi="Arial" w:cs="Arial"/>
          <w:color w:val="000000"/>
          <w:sz w:val="18"/>
          <w:szCs w:val="18"/>
        </w:rPr>
        <w:t>Tokrat smo se odločili, da vam bližje predstavimo tipično balkansko jed, ki jo poznajo po vsem Balkanu pod imenom sarma. Sicer obstaja nešteto variacij te jedi, skupno pa je to, da se v zeljnate liste zavije meso, pogosto skupaj z rižem, in te rolade se potem kuhajo ali pečejo v omaki. Iz česa ta omaka sestoji in kaj se pravzaprav dodaja v nadev pa je seveda od vasi do vasi različno in vsaka pristna gospodinja ima svoje tajne začimbe in sestavine, ki pripomorejo k temu, da je njena sarma najboljša sarma.</w:t>
      </w:r>
    </w:p>
    <w:sectPr w:rsidR="00B71997" w:rsidSect="00B7199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416C"/>
    <w:rsid w:val="0011416C"/>
    <w:rsid w:val="00B71997"/>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9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1141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441</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Oslak</dc:creator>
  <cp:lastModifiedBy>Peter Oslak</cp:lastModifiedBy>
  <cp:revision>1</cp:revision>
  <dcterms:created xsi:type="dcterms:W3CDTF">2009-11-05T16:43:00Z</dcterms:created>
  <dcterms:modified xsi:type="dcterms:W3CDTF">2009-11-05T16:44:00Z</dcterms:modified>
</cp:coreProperties>
</file>